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244" w:type="pct"/>
        <w:tblInd w:w="5637" w:type="dxa"/>
        <w:tblLayout w:type="fixed"/>
        <w:tblLook w:val="00A0" w:firstRow="1" w:lastRow="0" w:firstColumn="1" w:lastColumn="0" w:noHBand="0" w:noVBand="0"/>
      </w:tblPr>
      <w:tblGrid>
        <w:gridCol w:w="4295"/>
      </w:tblGrid>
      <w:tr w:rsidR="008E04EE" w:rsidRPr="008E04EE" w:rsidTr="00187B00">
        <w:trPr>
          <w:trHeight w:val="2589"/>
        </w:trPr>
        <w:tc>
          <w:tcPr>
            <w:tcW w:w="5000" w:type="pct"/>
          </w:tcPr>
          <w:p w:rsidR="00187B00" w:rsidRDefault="00187B00" w:rsidP="00187B00">
            <w:pPr>
              <w:keepNext/>
              <w:keepLines/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</w:t>
            </w:r>
          </w:p>
          <w:p w:rsidR="00187B00" w:rsidRDefault="00027C2A" w:rsidP="00187B00">
            <w:pPr>
              <w:keepNext/>
              <w:keepLines/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Р</w:t>
            </w:r>
            <w:r w:rsidR="00187B00">
              <w:rPr>
                <w:rFonts w:ascii="Times New Roman" w:eastAsia="Arial Unicode MS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ю</w:t>
            </w:r>
            <w:r w:rsidR="00B0120C" w:rsidRPr="00B0120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</w:t>
            </w:r>
            <w:r w:rsidR="008E04EE" w:rsidRPr="00B0120C">
              <w:rPr>
                <w:rFonts w:ascii="Times New Roman" w:eastAsia="Arial Unicode MS" w:hAnsi="Times New Roman" w:cs="Times New Roman"/>
                <w:sz w:val="24"/>
                <w:szCs w:val="24"/>
              </w:rPr>
              <w:t>епартамент</w:t>
            </w:r>
            <w:r w:rsidR="00B0120C" w:rsidRPr="00B0120C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  <w:r w:rsidR="008E04EE" w:rsidRPr="00B0120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187B0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</w:t>
            </w:r>
          </w:p>
          <w:p w:rsidR="00187B00" w:rsidRDefault="00187B00" w:rsidP="00187B00">
            <w:pPr>
              <w:keepNext/>
              <w:keepLines/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</w:t>
            </w:r>
            <w:r w:rsidR="008E04EE" w:rsidRPr="00B0120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строительной политики </w:t>
            </w:r>
          </w:p>
          <w:p w:rsidR="008E04EE" w:rsidRPr="00B0120C" w:rsidRDefault="008E04EE" w:rsidP="00373EEF">
            <w:pPr>
              <w:keepNext/>
              <w:keepLines/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2"/>
                <w:sz w:val="24"/>
                <w:szCs w:val="24"/>
              </w:rPr>
            </w:pPr>
            <w:r w:rsidRPr="00B0120C">
              <w:rPr>
                <w:rFonts w:ascii="Times New Roman" w:eastAsia="Arial Unicode MS" w:hAnsi="Times New Roman" w:cs="Times New Roman"/>
                <w:sz w:val="24"/>
                <w:szCs w:val="24"/>
              </w:rPr>
              <w:t>Воронежской области</w:t>
            </w:r>
          </w:p>
          <w:p w:rsidR="008E04EE" w:rsidRPr="00B0120C" w:rsidRDefault="008E04EE" w:rsidP="00373EEF">
            <w:pPr>
              <w:keepNext/>
              <w:keepLines/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E04EE" w:rsidRPr="008E04EE" w:rsidRDefault="00027C2A" w:rsidP="00027C2A">
            <w:pPr>
              <w:keepNext/>
              <w:keepLines/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ap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С.Ю. Потапову</w:t>
            </w:r>
          </w:p>
        </w:tc>
      </w:tr>
    </w:tbl>
    <w:p w:rsidR="008E04EE" w:rsidRDefault="008E04EE" w:rsidP="008A7D55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5160D" w:rsidRDefault="0045160D" w:rsidP="001C77C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Заявление</w:t>
      </w:r>
    </w:p>
    <w:p w:rsidR="001C77C7" w:rsidRDefault="00350DCD" w:rsidP="001C77C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50DCD">
        <w:rPr>
          <w:rFonts w:ascii="Times New Roman" w:hAnsi="Times New Roman" w:cs="Times New Roman"/>
          <w:bCs/>
          <w:sz w:val="24"/>
          <w:szCs w:val="24"/>
        </w:rPr>
        <w:t xml:space="preserve">о соответствии участника аукциона  </w:t>
      </w:r>
    </w:p>
    <w:p w:rsidR="00350DCD" w:rsidRPr="00350DCD" w:rsidRDefault="001C77C7" w:rsidP="001C77C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установленным </w:t>
      </w:r>
      <w:r w:rsidR="00350DCD" w:rsidRPr="00350DCD">
        <w:rPr>
          <w:rFonts w:ascii="Times New Roman" w:hAnsi="Times New Roman" w:cs="Times New Roman"/>
          <w:bCs/>
          <w:sz w:val="24"/>
          <w:szCs w:val="24"/>
        </w:rPr>
        <w:t>требованиям.</w:t>
      </w:r>
    </w:p>
    <w:p w:rsidR="00350DCD" w:rsidRPr="00350DCD" w:rsidRDefault="00350DCD" w:rsidP="00350DC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50DC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50DCD" w:rsidRPr="00350DCD" w:rsidRDefault="00350DCD" w:rsidP="00350DCD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50DCD" w:rsidRPr="00350DCD" w:rsidRDefault="00350DCD" w:rsidP="00350DC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50DCD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>
        <w:rPr>
          <w:rFonts w:ascii="Times New Roman" w:hAnsi="Times New Roman" w:cs="Times New Roman"/>
          <w:bCs/>
          <w:sz w:val="24"/>
          <w:szCs w:val="24"/>
        </w:rPr>
        <w:t>Воронеж</w:t>
      </w:r>
      <w:r w:rsidRPr="00350DCD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</w:t>
      </w:r>
      <w:r w:rsidRPr="00350DC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«__» _________</w:t>
      </w:r>
      <w:r w:rsidR="00BC6896">
        <w:rPr>
          <w:rFonts w:ascii="Times New Roman" w:hAnsi="Times New Roman" w:cs="Times New Roman"/>
          <w:bCs/>
          <w:sz w:val="24"/>
          <w:szCs w:val="24"/>
        </w:rPr>
        <w:t>2021</w:t>
      </w:r>
      <w:r w:rsidRPr="00350DCD">
        <w:rPr>
          <w:rFonts w:ascii="Times New Roman" w:hAnsi="Times New Roman" w:cs="Times New Roman"/>
          <w:bCs/>
          <w:sz w:val="24"/>
          <w:szCs w:val="24"/>
        </w:rPr>
        <w:t xml:space="preserve"> г. </w:t>
      </w:r>
    </w:p>
    <w:p w:rsidR="00350DCD" w:rsidRPr="00350DCD" w:rsidRDefault="00350DCD" w:rsidP="00350DCD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50DCD" w:rsidRPr="00350DCD" w:rsidRDefault="00350DCD" w:rsidP="00350DC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0DCD">
        <w:rPr>
          <w:rFonts w:ascii="Times New Roman" w:hAnsi="Times New Roman" w:cs="Times New Roman"/>
          <w:bCs/>
          <w:sz w:val="24"/>
          <w:szCs w:val="24"/>
        </w:rPr>
        <w:t xml:space="preserve">Настоящим </w:t>
      </w:r>
      <w:r w:rsidR="009B423B" w:rsidRPr="008B1C2D">
        <w:rPr>
          <w:rFonts w:ascii="Times New Roman" w:hAnsi="Times New Roman" w:cs="Times New Roman"/>
          <w:bCs/>
          <w:color w:val="FF0000"/>
          <w:sz w:val="24"/>
          <w:szCs w:val="24"/>
        </w:rPr>
        <w:t>[Полное наименование юридического лица]</w:t>
      </w:r>
      <w:r w:rsidR="009B423B" w:rsidRPr="00DD3B07">
        <w:rPr>
          <w:rFonts w:ascii="Times New Roman" w:hAnsi="Times New Roman" w:cs="Times New Roman"/>
          <w:bCs/>
          <w:sz w:val="24"/>
          <w:szCs w:val="24"/>
        </w:rPr>
        <w:t>, и</w:t>
      </w:r>
      <w:r w:rsidR="009B423B">
        <w:rPr>
          <w:rFonts w:ascii="Times New Roman" w:hAnsi="Times New Roman" w:cs="Times New Roman"/>
          <w:bCs/>
          <w:sz w:val="24"/>
          <w:szCs w:val="24"/>
        </w:rPr>
        <w:t xml:space="preserve">менуемое в дальнейшем </w:t>
      </w:r>
      <w:r w:rsidR="009B423B" w:rsidRPr="008B1C2D">
        <w:rPr>
          <w:rFonts w:ascii="Times New Roman" w:hAnsi="Times New Roman" w:cs="Times New Roman"/>
          <w:bCs/>
          <w:color w:val="FF0000"/>
          <w:sz w:val="24"/>
          <w:szCs w:val="24"/>
        </w:rPr>
        <w:t>[сокращённое наименование]</w:t>
      </w:r>
      <w:r w:rsidR="009B423B" w:rsidRPr="00DD3B07">
        <w:rPr>
          <w:rFonts w:ascii="Times New Roman" w:hAnsi="Times New Roman" w:cs="Times New Roman"/>
          <w:bCs/>
          <w:sz w:val="24"/>
          <w:szCs w:val="24"/>
        </w:rPr>
        <w:t xml:space="preserve">, в лице </w:t>
      </w:r>
      <w:r w:rsidR="009B423B" w:rsidRPr="008B1C2D">
        <w:rPr>
          <w:rFonts w:ascii="Times New Roman" w:hAnsi="Times New Roman" w:cs="Times New Roman"/>
          <w:bCs/>
          <w:color w:val="FF0000"/>
          <w:sz w:val="24"/>
          <w:szCs w:val="24"/>
        </w:rPr>
        <w:t>[Ф.И.О., должность]</w:t>
      </w:r>
      <w:r w:rsidR="009B423B" w:rsidRPr="00DD3B07">
        <w:rPr>
          <w:rFonts w:ascii="Times New Roman" w:hAnsi="Times New Roman" w:cs="Times New Roman"/>
          <w:bCs/>
          <w:sz w:val="24"/>
          <w:szCs w:val="24"/>
        </w:rPr>
        <w:t xml:space="preserve">, действующего на основании </w:t>
      </w:r>
      <w:r w:rsidR="009B423B" w:rsidRPr="008B1C2D">
        <w:rPr>
          <w:rFonts w:ascii="Times New Roman" w:hAnsi="Times New Roman" w:cs="Times New Roman"/>
          <w:bCs/>
          <w:color w:val="FF0000"/>
          <w:sz w:val="24"/>
          <w:szCs w:val="24"/>
        </w:rPr>
        <w:t>[устава, положения, доверенности]</w:t>
      </w:r>
      <w:r w:rsidR="009B423B" w:rsidRPr="00DD3B07">
        <w:rPr>
          <w:rFonts w:ascii="Times New Roman" w:hAnsi="Times New Roman" w:cs="Times New Roman"/>
          <w:bCs/>
          <w:sz w:val="24"/>
          <w:szCs w:val="24"/>
        </w:rPr>
        <w:t>,</w:t>
      </w:r>
      <w:r w:rsidRPr="00350DCD">
        <w:rPr>
          <w:rFonts w:ascii="Times New Roman" w:hAnsi="Times New Roman" w:cs="Times New Roman"/>
          <w:bCs/>
          <w:sz w:val="24"/>
          <w:szCs w:val="24"/>
        </w:rPr>
        <w:t xml:space="preserve"> с целью участия в </w:t>
      </w:r>
      <w:r w:rsidR="009B423B">
        <w:rPr>
          <w:rFonts w:ascii="Times New Roman" w:hAnsi="Times New Roman" w:cs="Times New Roman"/>
          <w:bCs/>
          <w:sz w:val="24"/>
          <w:szCs w:val="24"/>
        </w:rPr>
        <w:t xml:space="preserve">аукционе на определение нового застройщика в целях обеспечения прав </w:t>
      </w:r>
      <w:bookmarkStart w:id="0" w:name="_GoBack"/>
      <w:bookmarkEnd w:id="0"/>
      <w:r w:rsidR="009B423B">
        <w:rPr>
          <w:rFonts w:ascii="Times New Roman" w:hAnsi="Times New Roman" w:cs="Times New Roman"/>
          <w:bCs/>
          <w:sz w:val="24"/>
          <w:szCs w:val="24"/>
        </w:rPr>
        <w:t>пострадавших граждан – участников строительства многоквартирных домов на территории Воронежской области</w:t>
      </w:r>
      <w:r w:rsidRPr="00350DCD">
        <w:rPr>
          <w:rFonts w:ascii="Times New Roman" w:hAnsi="Times New Roman" w:cs="Times New Roman"/>
          <w:bCs/>
          <w:sz w:val="24"/>
          <w:szCs w:val="24"/>
        </w:rPr>
        <w:t>, декларирует свое соответствие обязательным требованиям, а именно:</w:t>
      </w:r>
    </w:p>
    <w:p w:rsidR="009B423B" w:rsidRPr="009B423B" w:rsidRDefault="009B423B" w:rsidP="009B423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423B">
        <w:rPr>
          <w:rFonts w:ascii="Times New Roman" w:hAnsi="Times New Roman" w:cs="Times New Roman"/>
          <w:bCs/>
          <w:sz w:val="24"/>
          <w:szCs w:val="24"/>
        </w:rPr>
        <w:t xml:space="preserve">1)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Подтверждаем, что в отношении </w:t>
      </w:r>
      <w:r w:rsidRPr="008B1C2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[сокращённое наименование] </w:t>
      </w:r>
      <w:r w:rsidRPr="009B423B">
        <w:rPr>
          <w:rFonts w:ascii="Times New Roman" w:hAnsi="Times New Roman" w:cs="Times New Roman"/>
          <w:bCs/>
          <w:sz w:val="24"/>
          <w:szCs w:val="24"/>
        </w:rPr>
        <w:t>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423B">
        <w:rPr>
          <w:rFonts w:ascii="Times New Roman" w:hAnsi="Times New Roman" w:cs="Times New Roman"/>
          <w:bCs/>
          <w:sz w:val="24"/>
          <w:szCs w:val="24"/>
        </w:rPr>
        <w:t>пров</w:t>
      </w:r>
      <w:r>
        <w:rPr>
          <w:rFonts w:ascii="Times New Roman" w:hAnsi="Times New Roman" w:cs="Times New Roman"/>
          <w:bCs/>
          <w:sz w:val="24"/>
          <w:szCs w:val="24"/>
        </w:rPr>
        <w:t>одится</w:t>
      </w:r>
      <w:r w:rsidRPr="009B423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процедура </w:t>
      </w:r>
      <w:r w:rsidRPr="009B423B">
        <w:rPr>
          <w:rFonts w:ascii="Times New Roman" w:hAnsi="Times New Roman" w:cs="Times New Roman"/>
          <w:bCs/>
          <w:sz w:val="24"/>
          <w:szCs w:val="24"/>
        </w:rPr>
        <w:t xml:space="preserve">ликвидации </w:t>
      </w:r>
      <w:r>
        <w:rPr>
          <w:rFonts w:ascii="Times New Roman" w:hAnsi="Times New Roman" w:cs="Times New Roman"/>
          <w:bCs/>
          <w:sz w:val="24"/>
          <w:szCs w:val="24"/>
        </w:rPr>
        <w:t>и отсутствует решение</w:t>
      </w:r>
      <w:r w:rsidRPr="009B423B">
        <w:rPr>
          <w:rFonts w:ascii="Times New Roman" w:hAnsi="Times New Roman" w:cs="Times New Roman"/>
          <w:bCs/>
          <w:sz w:val="24"/>
          <w:szCs w:val="24"/>
        </w:rPr>
        <w:t xml:space="preserve"> арбитражного суда о введении процедуры банкротства, либо о признании участника закупки несостоятельным (банкротом) и об открытии конкурсного производства;</w:t>
      </w:r>
    </w:p>
    <w:p w:rsidR="009B423B" w:rsidRPr="009B423B" w:rsidRDefault="009B423B" w:rsidP="009B423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423B">
        <w:rPr>
          <w:rFonts w:ascii="Times New Roman" w:hAnsi="Times New Roman" w:cs="Times New Roman"/>
          <w:bCs/>
          <w:sz w:val="24"/>
          <w:szCs w:val="24"/>
        </w:rPr>
        <w:t xml:space="preserve">2)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Подтверждаем, что </w:t>
      </w:r>
      <w:r w:rsidRPr="009B423B">
        <w:rPr>
          <w:rFonts w:ascii="Times New Roman" w:hAnsi="Times New Roman" w:cs="Times New Roman"/>
          <w:bCs/>
          <w:sz w:val="24"/>
          <w:szCs w:val="24"/>
        </w:rPr>
        <w:t>деятельност</w:t>
      </w:r>
      <w:r>
        <w:rPr>
          <w:rFonts w:ascii="Times New Roman" w:hAnsi="Times New Roman" w:cs="Times New Roman"/>
          <w:bCs/>
          <w:sz w:val="24"/>
          <w:szCs w:val="24"/>
        </w:rPr>
        <w:t>ь</w:t>
      </w:r>
      <w:r w:rsidRPr="009B42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C2D">
        <w:rPr>
          <w:rFonts w:ascii="Times New Roman" w:hAnsi="Times New Roman" w:cs="Times New Roman"/>
          <w:bCs/>
          <w:color w:val="FF0000"/>
          <w:sz w:val="24"/>
          <w:szCs w:val="24"/>
        </w:rPr>
        <w:t>[сокращённое наименование]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 приостановлена</w:t>
      </w:r>
      <w:r w:rsidRPr="009B423B">
        <w:rPr>
          <w:rFonts w:ascii="Times New Roman" w:hAnsi="Times New Roman" w:cs="Times New Roman"/>
          <w:bCs/>
          <w:sz w:val="24"/>
          <w:szCs w:val="24"/>
        </w:rPr>
        <w:t xml:space="preserve">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9B423B" w:rsidRDefault="009B423B" w:rsidP="009B423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423B">
        <w:rPr>
          <w:rFonts w:ascii="Times New Roman" w:hAnsi="Times New Roman" w:cs="Times New Roman"/>
          <w:bCs/>
          <w:sz w:val="24"/>
          <w:szCs w:val="24"/>
        </w:rPr>
        <w:t xml:space="preserve">3)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Подтверждаем </w:t>
      </w:r>
      <w:r w:rsidRPr="009B423B">
        <w:rPr>
          <w:rFonts w:ascii="Times New Roman" w:hAnsi="Times New Roman" w:cs="Times New Roman"/>
          <w:bCs/>
          <w:sz w:val="24"/>
          <w:szCs w:val="24"/>
        </w:rPr>
        <w:t xml:space="preserve">отсутствие у </w:t>
      </w:r>
      <w:r w:rsidRPr="008B1C2D">
        <w:rPr>
          <w:rFonts w:ascii="Times New Roman" w:hAnsi="Times New Roman" w:cs="Times New Roman"/>
          <w:bCs/>
          <w:color w:val="FF0000"/>
          <w:sz w:val="24"/>
          <w:szCs w:val="24"/>
        </w:rPr>
        <w:t>[сокращённое наименование]</w:t>
      </w:r>
      <w:r w:rsidRPr="009B423B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</w:t>
      </w:r>
      <w:r w:rsidRPr="008B1C2D">
        <w:rPr>
          <w:rFonts w:ascii="Times New Roman" w:hAnsi="Times New Roman" w:cs="Times New Roman"/>
          <w:bCs/>
          <w:color w:val="FF0000"/>
          <w:sz w:val="24"/>
          <w:szCs w:val="24"/>
        </w:rPr>
        <w:t>[сокращённое наименование]</w:t>
      </w:r>
      <w:r w:rsidRPr="009B423B">
        <w:rPr>
          <w:rFonts w:ascii="Times New Roman" w:hAnsi="Times New Roman" w:cs="Times New Roman"/>
          <w:bCs/>
          <w:sz w:val="24"/>
          <w:szCs w:val="24"/>
        </w:rPr>
        <w:t>, по данным бухгалтерской отчетности за последний отчетный период.</w:t>
      </w:r>
    </w:p>
    <w:p w:rsidR="00350DCD" w:rsidRPr="00350DCD" w:rsidRDefault="00350DCD" w:rsidP="009B423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0DCD">
        <w:rPr>
          <w:rFonts w:ascii="Times New Roman" w:hAnsi="Times New Roman" w:cs="Times New Roman"/>
          <w:bCs/>
          <w:sz w:val="24"/>
          <w:szCs w:val="24"/>
        </w:rPr>
        <w:t xml:space="preserve">Деятельность </w:t>
      </w:r>
      <w:r w:rsidR="009B423B" w:rsidRPr="008B1C2D">
        <w:rPr>
          <w:rFonts w:ascii="Times New Roman" w:hAnsi="Times New Roman" w:cs="Times New Roman"/>
          <w:bCs/>
          <w:color w:val="FF0000"/>
          <w:sz w:val="24"/>
          <w:szCs w:val="24"/>
        </w:rPr>
        <w:t>[сокращённое наименование]</w:t>
      </w:r>
      <w:r w:rsidRPr="00350DCD">
        <w:rPr>
          <w:rFonts w:ascii="Times New Roman" w:hAnsi="Times New Roman" w:cs="Times New Roman"/>
          <w:bCs/>
          <w:sz w:val="24"/>
          <w:szCs w:val="24"/>
        </w:rPr>
        <w:t xml:space="preserve"> соответствует предмету аукциона.</w:t>
      </w:r>
    </w:p>
    <w:p w:rsidR="00350DCD" w:rsidRPr="00350DCD" w:rsidRDefault="00350DCD" w:rsidP="00350DC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0DCD">
        <w:rPr>
          <w:rFonts w:ascii="Times New Roman" w:hAnsi="Times New Roman" w:cs="Times New Roman"/>
          <w:bCs/>
          <w:sz w:val="24"/>
          <w:szCs w:val="24"/>
        </w:rPr>
        <w:t xml:space="preserve">Достоверность сведений подтверждаю. </w:t>
      </w:r>
    </w:p>
    <w:p w:rsidR="009B423B" w:rsidRPr="008B1C2D" w:rsidRDefault="00D31BF5" w:rsidP="009B423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B1C2D">
        <w:rPr>
          <w:rFonts w:ascii="Times New Roman" w:hAnsi="Times New Roman" w:cs="Times New Roman"/>
          <w:bCs/>
          <w:color w:val="FF0000"/>
          <w:sz w:val="24"/>
          <w:szCs w:val="24"/>
        </w:rPr>
        <w:t>[должность]</w:t>
      </w:r>
      <w:r w:rsidR="009B423B" w:rsidRPr="008B1C2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                                   [подпись</w:t>
      </w:r>
      <w:r w:rsidRPr="008B1C2D">
        <w:rPr>
          <w:rFonts w:ascii="Times New Roman" w:hAnsi="Times New Roman" w:cs="Times New Roman"/>
          <w:bCs/>
          <w:color w:val="FF0000"/>
          <w:sz w:val="24"/>
          <w:szCs w:val="24"/>
        </w:rPr>
        <w:t>]</w:t>
      </w:r>
      <w:r w:rsidR="009B423B" w:rsidRPr="008B1C2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8B1C2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                                         [</w:t>
      </w:r>
      <w:r w:rsidR="009B423B" w:rsidRPr="008B1C2D">
        <w:rPr>
          <w:rFonts w:ascii="Times New Roman" w:hAnsi="Times New Roman" w:cs="Times New Roman"/>
          <w:bCs/>
          <w:color w:val="FF0000"/>
          <w:sz w:val="24"/>
          <w:szCs w:val="24"/>
        </w:rPr>
        <w:t>инициалы, фамилия]</w:t>
      </w:r>
    </w:p>
    <w:p w:rsidR="00350DCD" w:rsidRPr="00350DCD" w:rsidRDefault="00350DCD" w:rsidP="00350DC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0DCD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CA6690" w:rsidRPr="00DD3B07" w:rsidRDefault="00CA6690" w:rsidP="00350DC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A6690" w:rsidRPr="00DD3B07" w:rsidSect="00187B00">
      <w:pgSz w:w="11905" w:h="16838"/>
      <w:pgMar w:top="284" w:right="567" w:bottom="0" w:left="19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1E3" w:rsidRDefault="006311E3" w:rsidP="008A7D55">
      <w:pPr>
        <w:spacing w:after="0" w:line="240" w:lineRule="auto"/>
      </w:pPr>
      <w:r>
        <w:separator/>
      </w:r>
    </w:p>
  </w:endnote>
  <w:endnote w:type="continuationSeparator" w:id="0">
    <w:p w:rsidR="006311E3" w:rsidRDefault="006311E3" w:rsidP="008A7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1E3" w:rsidRDefault="006311E3" w:rsidP="008A7D55">
      <w:pPr>
        <w:spacing w:after="0" w:line="240" w:lineRule="auto"/>
      </w:pPr>
      <w:r>
        <w:separator/>
      </w:r>
    </w:p>
  </w:footnote>
  <w:footnote w:type="continuationSeparator" w:id="0">
    <w:p w:rsidR="006311E3" w:rsidRDefault="006311E3" w:rsidP="008A7D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98"/>
    <w:rsid w:val="00014BC8"/>
    <w:rsid w:val="000170A5"/>
    <w:rsid w:val="00024C3D"/>
    <w:rsid w:val="00027C2A"/>
    <w:rsid w:val="000402F6"/>
    <w:rsid w:val="00041DEB"/>
    <w:rsid w:val="00084CFC"/>
    <w:rsid w:val="000A0045"/>
    <w:rsid w:val="000B007B"/>
    <w:rsid w:val="000B156E"/>
    <w:rsid w:val="000C0121"/>
    <w:rsid w:val="000C782E"/>
    <w:rsid w:val="000D2699"/>
    <w:rsid w:val="000E19AA"/>
    <w:rsid w:val="000F2428"/>
    <w:rsid w:val="001132CB"/>
    <w:rsid w:val="00135348"/>
    <w:rsid w:val="00144CD5"/>
    <w:rsid w:val="00147667"/>
    <w:rsid w:val="00162BB8"/>
    <w:rsid w:val="001705BE"/>
    <w:rsid w:val="00177629"/>
    <w:rsid w:val="00187B00"/>
    <w:rsid w:val="0019368B"/>
    <w:rsid w:val="001B48F0"/>
    <w:rsid w:val="001C77C7"/>
    <w:rsid w:val="001E1468"/>
    <w:rsid w:val="001F2AE8"/>
    <w:rsid w:val="00202C3F"/>
    <w:rsid w:val="00203E11"/>
    <w:rsid w:val="00245F18"/>
    <w:rsid w:val="00257618"/>
    <w:rsid w:val="0026159F"/>
    <w:rsid w:val="00262046"/>
    <w:rsid w:val="00276CE7"/>
    <w:rsid w:val="002855CA"/>
    <w:rsid w:val="002902C7"/>
    <w:rsid w:val="00291888"/>
    <w:rsid w:val="002D43D8"/>
    <w:rsid w:val="002E10A8"/>
    <w:rsid w:val="002E7618"/>
    <w:rsid w:val="002F0800"/>
    <w:rsid w:val="002F15F6"/>
    <w:rsid w:val="002F2E2A"/>
    <w:rsid w:val="00311DA3"/>
    <w:rsid w:val="00312E31"/>
    <w:rsid w:val="003251AE"/>
    <w:rsid w:val="0033239A"/>
    <w:rsid w:val="00350DCD"/>
    <w:rsid w:val="00351AA9"/>
    <w:rsid w:val="0035505C"/>
    <w:rsid w:val="00390705"/>
    <w:rsid w:val="00394BAA"/>
    <w:rsid w:val="003A1C23"/>
    <w:rsid w:val="003B5BE1"/>
    <w:rsid w:val="003D185D"/>
    <w:rsid w:val="003E5058"/>
    <w:rsid w:val="004135F7"/>
    <w:rsid w:val="00416B75"/>
    <w:rsid w:val="00417CBE"/>
    <w:rsid w:val="004209E7"/>
    <w:rsid w:val="0042725B"/>
    <w:rsid w:val="0045160D"/>
    <w:rsid w:val="004673DC"/>
    <w:rsid w:val="004713B8"/>
    <w:rsid w:val="004A02F2"/>
    <w:rsid w:val="004B3322"/>
    <w:rsid w:val="004F01E3"/>
    <w:rsid w:val="004F2662"/>
    <w:rsid w:val="004F3F89"/>
    <w:rsid w:val="004F41A3"/>
    <w:rsid w:val="005427A0"/>
    <w:rsid w:val="005501F4"/>
    <w:rsid w:val="005622BD"/>
    <w:rsid w:val="00564101"/>
    <w:rsid w:val="0058297F"/>
    <w:rsid w:val="00597281"/>
    <w:rsid w:val="005A40C6"/>
    <w:rsid w:val="005C342E"/>
    <w:rsid w:val="005D744B"/>
    <w:rsid w:val="005F6D75"/>
    <w:rsid w:val="006046E7"/>
    <w:rsid w:val="00605240"/>
    <w:rsid w:val="00607513"/>
    <w:rsid w:val="00616035"/>
    <w:rsid w:val="0062573C"/>
    <w:rsid w:val="006311E3"/>
    <w:rsid w:val="006547CB"/>
    <w:rsid w:val="00667FD9"/>
    <w:rsid w:val="0067301A"/>
    <w:rsid w:val="00690D99"/>
    <w:rsid w:val="00696BA7"/>
    <w:rsid w:val="006A3931"/>
    <w:rsid w:val="006C1F73"/>
    <w:rsid w:val="006D01E7"/>
    <w:rsid w:val="006D36FA"/>
    <w:rsid w:val="00703795"/>
    <w:rsid w:val="0070490B"/>
    <w:rsid w:val="00712B89"/>
    <w:rsid w:val="0074122E"/>
    <w:rsid w:val="00751841"/>
    <w:rsid w:val="00765B3B"/>
    <w:rsid w:val="00772BA2"/>
    <w:rsid w:val="00781E32"/>
    <w:rsid w:val="00781FB9"/>
    <w:rsid w:val="007847B1"/>
    <w:rsid w:val="00797557"/>
    <w:rsid w:val="007A1D53"/>
    <w:rsid w:val="007B795E"/>
    <w:rsid w:val="0081515D"/>
    <w:rsid w:val="00820D24"/>
    <w:rsid w:val="00822F7B"/>
    <w:rsid w:val="00831F96"/>
    <w:rsid w:val="00850305"/>
    <w:rsid w:val="00850909"/>
    <w:rsid w:val="00874051"/>
    <w:rsid w:val="00894B40"/>
    <w:rsid w:val="00894B97"/>
    <w:rsid w:val="008A7D55"/>
    <w:rsid w:val="008B1C2D"/>
    <w:rsid w:val="008B66AF"/>
    <w:rsid w:val="008C1A25"/>
    <w:rsid w:val="008C2E1A"/>
    <w:rsid w:val="008D2085"/>
    <w:rsid w:val="008E04EE"/>
    <w:rsid w:val="008E7E89"/>
    <w:rsid w:val="00914CCD"/>
    <w:rsid w:val="009254ED"/>
    <w:rsid w:val="00927942"/>
    <w:rsid w:val="00936077"/>
    <w:rsid w:val="009807BE"/>
    <w:rsid w:val="009961B2"/>
    <w:rsid w:val="009A02C1"/>
    <w:rsid w:val="009A2830"/>
    <w:rsid w:val="009A44C8"/>
    <w:rsid w:val="009B423B"/>
    <w:rsid w:val="009C1747"/>
    <w:rsid w:val="009C4FB6"/>
    <w:rsid w:val="009E4C39"/>
    <w:rsid w:val="009F222E"/>
    <w:rsid w:val="009F37C3"/>
    <w:rsid w:val="00A16BC5"/>
    <w:rsid w:val="00A223B4"/>
    <w:rsid w:val="00A434E8"/>
    <w:rsid w:val="00A45EC5"/>
    <w:rsid w:val="00A52B8D"/>
    <w:rsid w:val="00A55E98"/>
    <w:rsid w:val="00A575DE"/>
    <w:rsid w:val="00A622DF"/>
    <w:rsid w:val="00A63436"/>
    <w:rsid w:val="00A653E8"/>
    <w:rsid w:val="00A677E5"/>
    <w:rsid w:val="00A72D31"/>
    <w:rsid w:val="00A77D00"/>
    <w:rsid w:val="00A82BDB"/>
    <w:rsid w:val="00A92DE0"/>
    <w:rsid w:val="00A93D51"/>
    <w:rsid w:val="00AB0212"/>
    <w:rsid w:val="00AC6473"/>
    <w:rsid w:val="00AD76E1"/>
    <w:rsid w:val="00AE11A9"/>
    <w:rsid w:val="00AF2D52"/>
    <w:rsid w:val="00AF3391"/>
    <w:rsid w:val="00AF4657"/>
    <w:rsid w:val="00B0120C"/>
    <w:rsid w:val="00B234A8"/>
    <w:rsid w:val="00B31F35"/>
    <w:rsid w:val="00B4163B"/>
    <w:rsid w:val="00BA0509"/>
    <w:rsid w:val="00BB2DCC"/>
    <w:rsid w:val="00BC6896"/>
    <w:rsid w:val="00BD1A7B"/>
    <w:rsid w:val="00C023CF"/>
    <w:rsid w:val="00C170C3"/>
    <w:rsid w:val="00C37183"/>
    <w:rsid w:val="00C44F5D"/>
    <w:rsid w:val="00C54AD7"/>
    <w:rsid w:val="00C56EA7"/>
    <w:rsid w:val="00C613A4"/>
    <w:rsid w:val="00C71494"/>
    <w:rsid w:val="00C81324"/>
    <w:rsid w:val="00CA6690"/>
    <w:rsid w:val="00CC14DC"/>
    <w:rsid w:val="00CD574E"/>
    <w:rsid w:val="00D003AF"/>
    <w:rsid w:val="00D1216B"/>
    <w:rsid w:val="00D20544"/>
    <w:rsid w:val="00D31BF5"/>
    <w:rsid w:val="00D33065"/>
    <w:rsid w:val="00D51B12"/>
    <w:rsid w:val="00DD3B07"/>
    <w:rsid w:val="00DD59F5"/>
    <w:rsid w:val="00DD7DE2"/>
    <w:rsid w:val="00E17770"/>
    <w:rsid w:val="00E318DB"/>
    <w:rsid w:val="00E40811"/>
    <w:rsid w:val="00E5100F"/>
    <w:rsid w:val="00E56C74"/>
    <w:rsid w:val="00E7280C"/>
    <w:rsid w:val="00E92347"/>
    <w:rsid w:val="00E95291"/>
    <w:rsid w:val="00EB240D"/>
    <w:rsid w:val="00EC1AF2"/>
    <w:rsid w:val="00EC29A3"/>
    <w:rsid w:val="00EC65DE"/>
    <w:rsid w:val="00ED5646"/>
    <w:rsid w:val="00EF7455"/>
    <w:rsid w:val="00F14D0C"/>
    <w:rsid w:val="00F21240"/>
    <w:rsid w:val="00F32B2B"/>
    <w:rsid w:val="00F35073"/>
    <w:rsid w:val="00F45FC6"/>
    <w:rsid w:val="00F546F4"/>
    <w:rsid w:val="00F57E59"/>
    <w:rsid w:val="00F61EFD"/>
    <w:rsid w:val="00F76953"/>
    <w:rsid w:val="00F772D6"/>
    <w:rsid w:val="00F876B2"/>
    <w:rsid w:val="00FA00B6"/>
    <w:rsid w:val="00FA39B6"/>
    <w:rsid w:val="00FA55A8"/>
    <w:rsid w:val="00FB4D3A"/>
    <w:rsid w:val="00FD0C8D"/>
    <w:rsid w:val="00FD2B38"/>
    <w:rsid w:val="00FD70B5"/>
    <w:rsid w:val="00FE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5D5BD-65E2-4D79-A9E2-37D3150C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A7D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A7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7D55"/>
  </w:style>
  <w:style w:type="paragraph" w:styleId="a5">
    <w:name w:val="footer"/>
    <w:basedOn w:val="a"/>
    <w:link w:val="a6"/>
    <w:uiPriority w:val="99"/>
    <w:unhideWhenUsed/>
    <w:rsid w:val="008A7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7D55"/>
  </w:style>
  <w:style w:type="paragraph" w:customStyle="1" w:styleId="Style11">
    <w:name w:val="Style11"/>
    <w:basedOn w:val="a"/>
    <w:uiPriority w:val="99"/>
    <w:rsid w:val="00DD3B07"/>
    <w:pPr>
      <w:widowControl w:val="0"/>
      <w:autoSpaceDE w:val="0"/>
      <w:autoSpaceDN w:val="0"/>
      <w:adjustRightInd w:val="0"/>
      <w:spacing w:after="0" w:line="254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DD3B07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51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Артем Викторович Винокуров</dc:creator>
  <cp:lastModifiedBy>Шевченко Мария Александровна</cp:lastModifiedBy>
  <cp:revision>4</cp:revision>
  <cp:lastPrinted>2018-01-29T14:24:00Z</cp:lastPrinted>
  <dcterms:created xsi:type="dcterms:W3CDTF">2018-01-29T12:47:00Z</dcterms:created>
  <dcterms:modified xsi:type="dcterms:W3CDTF">2021-03-01T14:28:00Z</dcterms:modified>
</cp:coreProperties>
</file>